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6950C" w14:textId="77777777" w:rsidR="006D67C3" w:rsidRPr="00F50A10" w:rsidRDefault="003B67BA" w:rsidP="00E23FF5">
      <w:pPr>
        <w:rPr>
          <w:rFonts w:ascii="Arial" w:hAnsi="Arial" w:cs="Arial"/>
          <w:color w:val="3366FF"/>
          <w:sz w:val="64"/>
          <w:szCs w:val="64"/>
        </w:rPr>
      </w:pPr>
      <w:r w:rsidRPr="00F50A10">
        <w:rPr>
          <w:rFonts w:ascii="Arial" w:hAnsi="Arial" w:cs="Arial"/>
          <w:noProof/>
          <w:color w:val="3366FF"/>
          <w:sz w:val="64"/>
          <w:szCs w:val="64"/>
          <w:lang w:val="es-ES" w:eastAsia="es-ES"/>
        </w:rPr>
        <w:drawing>
          <wp:anchor distT="0" distB="0" distL="114300" distR="114300" simplePos="0" relativeHeight="251661312" behindDoc="1" locked="1" layoutInCell="1" allowOverlap="1" wp14:anchorId="43FE7CFA" wp14:editId="150D656E">
            <wp:simplePos x="0" y="0"/>
            <wp:positionH relativeFrom="column">
              <wp:posOffset>-791845</wp:posOffset>
            </wp:positionH>
            <wp:positionV relativeFrom="page">
              <wp:posOffset>-25400</wp:posOffset>
            </wp:positionV>
            <wp:extent cx="7545600" cy="10659600"/>
            <wp:effectExtent l="0" t="0" r="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da 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5600" cy="10659600"/>
                    </a:xfrm>
                    <a:prstGeom prst="rect">
                      <a:avLst/>
                    </a:prstGeom>
                  </pic:spPr>
                </pic:pic>
              </a:graphicData>
            </a:graphic>
          </wp:anchor>
        </w:drawing>
      </w:r>
    </w:p>
    <w:p w14:paraId="1E20BA8A" w14:textId="77777777" w:rsidR="006D67C3" w:rsidRPr="00F50A10" w:rsidRDefault="006D67C3" w:rsidP="00E23FF5">
      <w:pPr>
        <w:rPr>
          <w:rFonts w:ascii="Arial" w:hAnsi="Arial" w:cs="Arial"/>
          <w:color w:val="3366FF"/>
          <w:sz w:val="64"/>
          <w:szCs w:val="64"/>
        </w:rPr>
      </w:pPr>
    </w:p>
    <w:p w14:paraId="68A0F70E" w14:textId="77777777" w:rsidR="003B67BA" w:rsidRPr="00F50A10" w:rsidRDefault="003B67BA" w:rsidP="00E23FF5">
      <w:pPr>
        <w:rPr>
          <w:rFonts w:ascii="Arial" w:hAnsi="Arial" w:cs="Arial"/>
          <w:color w:val="3366FF"/>
          <w:sz w:val="64"/>
          <w:szCs w:val="64"/>
        </w:rPr>
      </w:pPr>
    </w:p>
    <w:p w14:paraId="0232B366" w14:textId="77777777" w:rsidR="003B67BA" w:rsidRPr="00F50A10" w:rsidRDefault="003B67BA" w:rsidP="00E23FF5">
      <w:pPr>
        <w:rPr>
          <w:rFonts w:ascii="Arial" w:hAnsi="Arial" w:cs="Arial"/>
          <w:color w:val="3366FF"/>
          <w:sz w:val="64"/>
          <w:szCs w:val="64"/>
        </w:rPr>
      </w:pPr>
    </w:p>
    <w:p w14:paraId="6E190554" w14:textId="77777777" w:rsidR="003B67BA" w:rsidRPr="00F50A10" w:rsidRDefault="003B67BA" w:rsidP="00E23FF5">
      <w:pPr>
        <w:rPr>
          <w:rFonts w:ascii="Arial" w:hAnsi="Arial" w:cs="Arial"/>
          <w:color w:val="3366FF"/>
          <w:sz w:val="64"/>
          <w:szCs w:val="64"/>
        </w:rPr>
      </w:pPr>
    </w:p>
    <w:p w14:paraId="50EE46FA" w14:textId="77777777" w:rsidR="006D67C3" w:rsidRPr="00F50A10" w:rsidRDefault="006D67C3" w:rsidP="00E23FF5">
      <w:pPr>
        <w:rPr>
          <w:rFonts w:ascii="Arial" w:hAnsi="Arial" w:cs="Arial"/>
          <w:color w:val="3366FF"/>
          <w:sz w:val="64"/>
          <w:szCs w:val="64"/>
        </w:rPr>
      </w:pPr>
    </w:p>
    <w:p w14:paraId="6025BF1B" w14:textId="77777777" w:rsidR="006D67C3" w:rsidRPr="00F50A10" w:rsidRDefault="006D67C3" w:rsidP="00E23FF5">
      <w:pPr>
        <w:rPr>
          <w:rFonts w:ascii="Arial" w:hAnsi="Arial" w:cs="Arial"/>
          <w:color w:val="3366FF"/>
          <w:sz w:val="64"/>
          <w:szCs w:val="64"/>
        </w:rPr>
      </w:pPr>
    </w:p>
    <w:p w14:paraId="23216A4B" w14:textId="77777777" w:rsidR="006D67C3" w:rsidRPr="00F50A10" w:rsidRDefault="006D67C3" w:rsidP="00E23FF5">
      <w:pPr>
        <w:rPr>
          <w:rFonts w:ascii="Arial" w:hAnsi="Arial" w:cs="Arial"/>
          <w:color w:val="3366FF"/>
          <w:sz w:val="64"/>
          <w:szCs w:val="64"/>
        </w:rPr>
      </w:pPr>
    </w:p>
    <w:p w14:paraId="53F77FE9" w14:textId="77777777" w:rsidR="006D67C3" w:rsidRPr="00F50A10" w:rsidRDefault="006D67C3" w:rsidP="00E23FF5">
      <w:pPr>
        <w:rPr>
          <w:rFonts w:ascii="Arial" w:hAnsi="Arial" w:cs="Arial"/>
          <w:color w:val="3366FF"/>
          <w:sz w:val="64"/>
          <w:szCs w:val="64"/>
        </w:rPr>
      </w:pPr>
    </w:p>
    <w:p w14:paraId="58F2DE1E" w14:textId="77777777" w:rsidR="006D67C3" w:rsidRPr="00F50A10" w:rsidRDefault="006D67C3" w:rsidP="00E23FF5">
      <w:pPr>
        <w:rPr>
          <w:rFonts w:ascii="Arial" w:hAnsi="Arial" w:cs="Arial"/>
          <w:color w:val="3366FF"/>
          <w:sz w:val="64"/>
          <w:szCs w:val="64"/>
        </w:rPr>
      </w:pPr>
    </w:p>
    <w:p w14:paraId="784001E2" w14:textId="77777777" w:rsidR="006D67C3" w:rsidRPr="00F50A10" w:rsidRDefault="006D67C3" w:rsidP="00E23FF5">
      <w:pPr>
        <w:rPr>
          <w:rFonts w:ascii="Arial" w:hAnsi="Arial" w:cs="Arial"/>
          <w:color w:val="3366FF"/>
          <w:sz w:val="64"/>
          <w:szCs w:val="64"/>
        </w:rPr>
      </w:pPr>
    </w:p>
    <w:p w14:paraId="4A9524E6" w14:textId="77777777" w:rsidR="006D67C3" w:rsidRPr="00F50A10" w:rsidRDefault="006D67C3" w:rsidP="00E23FF5">
      <w:pPr>
        <w:rPr>
          <w:rFonts w:ascii="Arial" w:hAnsi="Arial" w:cs="Arial"/>
          <w:color w:val="3366FF"/>
          <w:sz w:val="64"/>
          <w:szCs w:val="64"/>
        </w:rPr>
      </w:pPr>
    </w:p>
    <w:p w14:paraId="56B577AD" w14:textId="77777777" w:rsidR="006D67C3" w:rsidRPr="00F50A10" w:rsidRDefault="006D67C3" w:rsidP="00E23FF5">
      <w:pPr>
        <w:rPr>
          <w:rFonts w:ascii="Arial" w:hAnsi="Arial" w:cs="Arial"/>
          <w:color w:val="3366FF"/>
          <w:sz w:val="64"/>
          <w:szCs w:val="64"/>
        </w:rPr>
      </w:pPr>
    </w:p>
    <w:p w14:paraId="0ABD05D0" w14:textId="77777777" w:rsidR="006D67C3" w:rsidRPr="00F50A10" w:rsidRDefault="006D67C3" w:rsidP="00E23FF5">
      <w:pPr>
        <w:rPr>
          <w:rFonts w:ascii="Arial" w:hAnsi="Arial" w:cs="Arial"/>
          <w:color w:val="3366FF"/>
          <w:sz w:val="64"/>
          <w:szCs w:val="64"/>
        </w:rPr>
      </w:pPr>
    </w:p>
    <w:p w14:paraId="1094A780" w14:textId="77777777" w:rsidR="001365CA" w:rsidRPr="00F50A10" w:rsidRDefault="001365CA" w:rsidP="00E23FF5">
      <w:pPr>
        <w:rPr>
          <w:rFonts w:ascii="Arial" w:hAnsi="Arial" w:cs="Arial"/>
          <w:color w:val="3366FF"/>
          <w:sz w:val="64"/>
          <w:szCs w:val="64"/>
        </w:rPr>
      </w:pPr>
    </w:p>
    <w:p w14:paraId="31EA900D" w14:textId="77777777" w:rsidR="001262FB" w:rsidRPr="00F50A10" w:rsidRDefault="001365CA" w:rsidP="00E23FF5">
      <w:pPr>
        <w:ind w:left="1843"/>
        <w:rPr>
          <w:rFonts w:ascii="Arial" w:hAnsi="Arial" w:cs="Arial"/>
          <w:color w:val="3366FF"/>
          <w:sz w:val="38"/>
          <w:szCs w:val="38"/>
        </w:rPr>
      </w:pPr>
      <w:r w:rsidRPr="00F50A10">
        <w:rPr>
          <w:rFonts w:ascii="Arial" w:hAnsi="Arial" w:cs="Arial"/>
          <w:noProof/>
          <w:color w:val="3366FF"/>
          <w:sz w:val="64"/>
          <w:szCs w:val="64"/>
          <w:lang w:val="es-ES" w:eastAsia="es-ES"/>
        </w:rPr>
        <w:drawing>
          <wp:anchor distT="0" distB="0" distL="114300" distR="114300" simplePos="0" relativeHeight="251659264" behindDoc="1" locked="0" layoutInCell="1" allowOverlap="1" wp14:anchorId="3DF8E1F0" wp14:editId="100077C7">
            <wp:simplePos x="0" y="0"/>
            <wp:positionH relativeFrom="column">
              <wp:posOffset>-855345</wp:posOffset>
            </wp:positionH>
            <wp:positionV relativeFrom="paragraph">
              <wp:posOffset>-1957705</wp:posOffset>
            </wp:positionV>
            <wp:extent cx="7607391" cy="10746740"/>
            <wp:effectExtent l="0" t="0" r="1270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os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07391" cy="10746740"/>
                    </a:xfrm>
                    <a:prstGeom prst="rect">
                      <a:avLst/>
                    </a:prstGeom>
                  </pic:spPr>
                </pic:pic>
              </a:graphicData>
            </a:graphic>
          </wp:anchor>
        </w:drawing>
      </w:r>
    </w:p>
    <w:p w14:paraId="0EA4FF31" w14:textId="77777777" w:rsidR="00F50A10" w:rsidRDefault="00F50A10" w:rsidP="00E23FF5">
      <w:pPr>
        <w:ind w:firstLine="1843"/>
        <w:rPr>
          <w:rFonts w:ascii="Arial" w:hAnsi="Arial" w:cs="Arial"/>
          <w:color w:val="3366FF"/>
          <w:sz w:val="38"/>
          <w:szCs w:val="38"/>
        </w:rPr>
      </w:pPr>
    </w:p>
    <w:p w14:paraId="6ADEC4AE" w14:textId="77777777" w:rsidR="00F50A10" w:rsidRDefault="00D912A5" w:rsidP="00E23FF5">
      <w:pPr>
        <w:ind w:firstLine="1843"/>
        <w:rPr>
          <w:rFonts w:ascii="Arial" w:hAnsi="Arial" w:cs="Arial"/>
          <w:color w:val="3366FF"/>
          <w:sz w:val="38"/>
          <w:szCs w:val="38"/>
        </w:rPr>
      </w:pPr>
      <w:r>
        <w:rPr>
          <w:rFonts w:ascii="Arial" w:hAnsi="Arial" w:cs="Arial"/>
          <w:noProof/>
          <w:color w:val="3366FF"/>
          <w:sz w:val="38"/>
          <w:szCs w:val="38"/>
          <w:lang w:val="es-ES" w:eastAsia="es-ES"/>
        </w:rPr>
        <w:lastRenderedPageBreak/>
        <w:drawing>
          <wp:anchor distT="0" distB="0" distL="114300" distR="114300" simplePos="0" relativeHeight="251656704" behindDoc="1" locked="0" layoutInCell="1" allowOverlap="1" wp14:anchorId="7CFFBA9F" wp14:editId="79A761D7">
            <wp:simplePos x="0" y="0"/>
            <wp:positionH relativeFrom="column">
              <wp:posOffset>-855345</wp:posOffset>
            </wp:positionH>
            <wp:positionV relativeFrom="paragraph">
              <wp:posOffset>-1954530</wp:posOffset>
            </wp:positionV>
            <wp:extent cx="7607420" cy="10746740"/>
            <wp:effectExtent l="0" t="0" r="1270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os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13221" cy="10754935"/>
                    </a:xfrm>
                    <a:prstGeom prst="rect">
                      <a:avLst/>
                    </a:prstGeom>
                  </pic:spPr>
                </pic:pic>
              </a:graphicData>
            </a:graphic>
          </wp:anchor>
        </w:drawing>
      </w:r>
    </w:p>
    <w:p w14:paraId="7F2C24CB" w14:textId="77777777" w:rsidR="00CC3070" w:rsidRDefault="001365CA" w:rsidP="00E23FF5">
      <w:pPr>
        <w:ind w:left="1135" w:firstLine="708"/>
        <w:rPr>
          <w:rFonts w:ascii="Arial" w:hAnsi="Arial" w:cs="Arial"/>
          <w:color w:val="3366FF"/>
          <w:sz w:val="38"/>
          <w:szCs w:val="38"/>
        </w:rPr>
      </w:pPr>
      <w:r w:rsidRPr="00F50A10">
        <w:rPr>
          <w:rFonts w:ascii="Arial" w:hAnsi="Arial" w:cs="Arial"/>
          <w:color w:val="3366FF"/>
          <w:sz w:val="38"/>
          <w:szCs w:val="38"/>
        </w:rPr>
        <w:t xml:space="preserve">Contrato </w:t>
      </w:r>
      <w:r w:rsidR="00CC3070">
        <w:rPr>
          <w:rFonts w:ascii="Arial" w:hAnsi="Arial" w:cs="Arial"/>
          <w:color w:val="3366FF"/>
          <w:sz w:val="38"/>
          <w:szCs w:val="38"/>
        </w:rPr>
        <w:t xml:space="preserve">de </w:t>
      </w:r>
      <w:r w:rsidRPr="00F50A10">
        <w:rPr>
          <w:rFonts w:ascii="Arial" w:hAnsi="Arial" w:cs="Arial"/>
          <w:color w:val="3366FF"/>
          <w:sz w:val="38"/>
          <w:szCs w:val="38"/>
        </w:rPr>
        <w:t xml:space="preserve">venta de </w:t>
      </w:r>
      <w:r w:rsidR="00CC3070">
        <w:rPr>
          <w:rFonts w:ascii="Arial" w:hAnsi="Arial" w:cs="Arial"/>
          <w:color w:val="3366FF"/>
          <w:sz w:val="38"/>
          <w:szCs w:val="38"/>
        </w:rPr>
        <w:t xml:space="preserve">vino por </w:t>
      </w:r>
      <w:r w:rsidRPr="00F50A10">
        <w:rPr>
          <w:rFonts w:ascii="Arial" w:hAnsi="Arial" w:cs="Arial"/>
          <w:color w:val="3366FF"/>
          <w:sz w:val="38"/>
          <w:szCs w:val="38"/>
        </w:rPr>
        <w:t>barricas</w:t>
      </w:r>
    </w:p>
    <w:p w14:paraId="5B8C7B00" w14:textId="77777777" w:rsidR="001365CA" w:rsidRPr="00F50A10" w:rsidRDefault="001365CA" w:rsidP="00E23FF5">
      <w:pPr>
        <w:ind w:left="1135" w:firstLine="708"/>
        <w:rPr>
          <w:rFonts w:ascii="Arial" w:hAnsi="Arial" w:cs="Arial"/>
          <w:color w:val="3366FF"/>
          <w:sz w:val="64"/>
          <w:szCs w:val="64"/>
        </w:rPr>
      </w:pPr>
    </w:p>
    <w:p w14:paraId="3757A78F" w14:textId="77777777" w:rsidR="001365CA" w:rsidRPr="00F50A10" w:rsidRDefault="001365CA" w:rsidP="00E23FF5">
      <w:pPr>
        <w:ind w:left="1843"/>
        <w:rPr>
          <w:rFonts w:ascii="Arial" w:hAnsi="Arial" w:cs="Arial"/>
          <w:color w:val="5C6670"/>
        </w:rPr>
      </w:pPr>
    </w:p>
    <w:p w14:paraId="38C3FCC1" w14:textId="77777777" w:rsidR="001262FB" w:rsidRPr="00CC3070" w:rsidRDefault="001262FB" w:rsidP="00F22537">
      <w:pPr>
        <w:ind w:left="1843"/>
        <w:rPr>
          <w:rFonts w:ascii="Arial" w:hAnsi="Arial" w:cs="Arial"/>
          <w:sz w:val="22"/>
        </w:rPr>
      </w:pPr>
      <w:r w:rsidRPr="00CC3070">
        <w:rPr>
          <w:rFonts w:ascii="Arial" w:hAnsi="Arial" w:cs="Arial"/>
          <w:sz w:val="22"/>
        </w:rPr>
        <w:t>De una parte, la entidad TS LA</w:t>
      </w:r>
      <w:r w:rsidRPr="00CC3070">
        <w:rPr>
          <w:rFonts w:ascii="Arial" w:eastAsia="Calibri" w:hAnsi="Arial" w:cs="Arial"/>
          <w:sz w:val="22"/>
        </w:rPr>
        <w:t> </w:t>
      </w:r>
      <w:r w:rsidRPr="00CC3070">
        <w:rPr>
          <w:rFonts w:ascii="Arial" w:hAnsi="Arial" w:cs="Arial"/>
          <w:sz w:val="22"/>
        </w:rPr>
        <w:t>BALLESTERA S.L., con CIF:  B-85944817 y domicilio social en c</w:t>
      </w:r>
      <w:r w:rsidR="00F22537">
        <w:rPr>
          <w:rFonts w:ascii="Arial" w:hAnsi="Arial" w:cs="Arial"/>
          <w:sz w:val="22"/>
        </w:rPr>
        <w:t xml:space="preserve">alle </w:t>
      </w:r>
      <w:r w:rsidRPr="00CC3070">
        <w:rPr>
          <w:rFonts w:ascii="Arial" w:hAnsi="Arial" w:cs="Arial"/>
          <w:sz w:val="22"/>
        </w:rPr>
        <w:t xml:space="preserve">Velázquez, 150 – Planta 4ª </w:t>
      </w:r>
      <w:proofErr w:type="spellStart"/>
      <w:r w:rsidR="00F22537">
        <w:rPr>
          <w:rFonts w:ascii="Arial" w:hAnsi="Arial" w:cs="Arial"/>
          <w:sz w:val="22"/>
        </w:rPr>
        <w:t>Izda</w:t>
      </w:r>
      <w:proofErr w:type="spellEnd"/>
      <w:r w:rsidR="00F22537">
        <w:rPr>
          <w:rFonts w:ascii="Arial" w:hAnsi="Arial" w:cs="Arial"/>
          <w:sz w:val="22"/>
        </w:rPr>
        <w:t>,</w:t>
      </w:r>
      <w:r w:rsidRPr="00CC3070">
        <w:rPr>
          <w:rFonts w:ascii="Arial" w:hAnsi="Arial" w:cs="Arial"/>
          <w:sz w:val="22"/>
        </w:rPr>
        <w:t xml:space="preserve"> 28002 Madrid, representada en este acto por: </w:t>
      </w:r>
      <w:r w:rsidR="00F22537">
        <w:rPr>
          <w:rFonts w:ascii="Arial" w:hAnsi="Arial" w:cs="Arial"/>
          <w:sz w:val="22"/>
        </w:rPr>
        <w:t>(</w:t>
      </w:r>
      <w:r w:rsidRPr="00CC3070">
        <w:rPr>
          <w:rFonts w:ascii="Arial" w:hAnsi="Arial" w:cs="Arial"/>
          <w:sz w:val="22"/>
        </w:rPr>
        <w:t xml:space="preserve">Nombre </w:t>
      </w:r>
      <w:r w:rsidR="00F22537">
        <w:rPr>
          <w:rFonts w:ascii="Arial" w:hAnsi="Arial" w:cs="Arial"/>
          <w:sz w:val="22"/>
        </w:rPr>
        <w:t xml:space="preserve">del </w:t>
      </w:r>
      <w:r w:rsidRPr="00CC3070">
        <w:rPr>
          <w:rFonts w:ascii="Arial" w:hAnsi="Arial" w:cs="Arial"/>
          <w:sz w:val="22"/>
        </w:rPr>
        <w:t>representante</w:t>
      </w:r>
      <w:r w:rsidR="00F22537">
        <w:rPr>
          <w:rFonts w:ascii="Arial" w:hAnsi="Arial" w:cs="Arial"/>
          <w:sz w:val="22"/>
        </w:rPr>
        <w:t>),</w:t>
      </w:r>
      <w:r w:rsidRPr="00CC3070">
        <w:rPr>
          <w:rFonts w:ascii="Arial" w:hAnsi="Arial" w:cs="Arial"/>
          <w:sz w:val="22"/>
        </w:rPr>
        <w:t xml:space="preserve"> con DNI número</w:t>
      </w:r>
      <w:r w:rsidR="00F22537">
        <w:rPr>
          <w:rFonts w:ascii="Arial" w:hAnsi="Arial" w:cs="Arial"/>
          <w:sz w:val="22"/>
        </w:rPr>
        <w:t>……………</w:t>
      </w:r>
      <w:r w:rsidRPr="00CC3070">
        <w:rPr>
          <w:rFonts w:ascii="Arial" w:hAnsi="Arial" w:cs="Arial"/>
          <w:sz w:val="22"/>
        </w:rPr>
        <w:t>, en calidad de representantes de la empresa citada, y que en adelante a los efectos de</w:t>
      </w:r>
      <w:r w:rsidR="000845DB" w:rsidRPr="00CC3070">
        <w:rPr>
          <w:rFonts w:ascii="Arial" w:hAnsi="Arial" w:cs="Arial"/>
          <w:sz w:val="22"/>
        </w:rPr>
        <w:t>l contrato</w:t>
      </w:r>
      <w:r w:rsidRPr="00CC3070">
        <w:rPr>
          <w:rFonts w:ascii="Arial" w:hAnsi="Arial" w:cs="Arial"/>
          <w:sz w:val="22"/>
        </w:rPr>
        <w:t xml:space="preserve"> será denominado “la bodega”.</w:t>
      </w:r>
    </w:p>
    <w:p w14:paraId="51C44FDB" w14:textId="77777777" w:rsidR="001262FB" w:rsidRPr="00CC3070" w:rsidRDefault="001262FB" w:rsidP="00E23FF5">
      <w:pPr>
        <w:ind w:left="1843"/>
        <w:rPr>
          <w:rFonts w:ascii="Arial" w:hAnsi="Arial" w:cs="Arial"/>
          <w:sz w:val="22"/>
        </w:rPr>
      </w:pPr>
    </w:p>
    <w:p w14:paraId="733852EE" w14:textId="77777777" w:rsidR="001262FB" w:rsidRPr="00CC3070" w:rsidRDefault="001262FB" w:rsidP="00E23FF5">
      <w:pPr>
        <w:ind w:left="1843"/>
        <w:rPr>
          <w:rFonts w:ascii="Arial" w:hAnsi="Arial" w:cs="Arial"/>
          <w:sz w:val="22"/>
        </w:rPr>
      </w:pPr>
      <w:r w:rsidRPr="00CC3070">
        <w:rPr>
          <w:rFonts w:ascii="Arial" w:hAnsi="Arial" w:cs="Arial"/>
          <w:sz w:val="22"/>
        </w:rPr>
        <w:t>Y de otra:</w:t>
      </w:r>
    </w:p>
    <w:p w14:paraId="52D27483" w14:textId="77777777" w:rsidR="000845DB" w:rsidRPr="00CC3070" w:rsidRDefault="000845DB" w:rsidP="00E23FF5">
      <w:pPr>
        <w:ind w:left="1843"/>
        <w:rPr>
          <w:rFonts w:ascii="Arial" w:hAnsi="Arial" w:cs="Arial"/>
          <w:sz w:val="22"/>
        </w:rPr>
      </w:pPr>
      <w:r w:rsidRPr="00CC3070">
        <w:rPr>
          <w:rFonts w:ascii="Arial" w:hAnsi="Arial" w:cs="Arial"/>
          <w:sz w:val="22"/>
        </w:rPr>
        <w:t>Nombre, con NIF: X-XXXXXXXX y domicilio en calle, número, piso, CP Provincia, representada en este acto por:</w:t>
      </w:r>
    </w:p>
    <w:p w14:paraId="6ECCAFC3" w14:textId="77777777" w:rsidR="000845DB" w:rsidRPr="00CC3070" w:rsidRDefault="000845DB" w:rsidP="00E23FF5">
      <w:pPr>
        <w:ind w:left="1843"/>
        <w:rPr>
          <w:rFonts w:ascii="Arial" w:hAnsi="Arial" w:cs="Arial"/>
          <w:sz w:val="22"/>
        </w:rPr>
      </w:pPr>
    </w:p>
    <w:p w14:paraId="3D7FB471" w14:textId="77777777" w:rsidR="000845DB" w:rsidRPr="00CC3070" w:rsidRDefault="000845DB" w:rsidP="00E23FF5">
      <w:pPr>
        <w:ind w:left="1843"/>
        <w:rPr>
          <w:rFonts w:ascii="Arial" w:hAnsi="Arial" w:cs="Arial"/>
          <w:sz w:val="22"/>
        </w:rPr>
      </w:pPr>
      <w:r w:rsidRPr="00CC3070">
        <w:rPr>
          <w:rFonts w:ascii="Arial" w:hAnsi="Arial" w:cs="Arial"/>
          <w:sz w:val="22"/>
        </w:rPr>
        <w:t>Nombre representante con DNI número, y que en adelante a los efectos del contrato será denominado “el cliente”.</w:t>
      </w:r>
    </w:p>
    <w:p w14:paraId="673A1C67" w14:textId="77777777" w:rsidR="000845DB" w:rsidRPr="00CC3070" w:rsidRDefault="000845DB" w:rsidP="00E23FF5">
      <w:pPr>
        <w:ind w:left="1843"/>
        <w:rPr>
          <w:rFonts w:ascii="Arial" w:hAnsi="Arial" w:cs="Arial"/>
          <w:sz w:val="22"/>
        </w:rPr>
      </w:pPr>
    </w:p>
    <w:p w14:paraId="3B6094F4" w14:textId="77777777" w:rsidR="00CC3070" w:rsidRDefault="000845DB" w:rsidP="00E23FF5">
      <w:pPr>
        <w:ind w:left="1843"/>
        <w:rPr>
          <w:rFonts w:ascii="Arial" w:hAnsi="Arial" w:cs="Arial"/>
          <w:sz w:val="22"/>
        </w:rPr>
      </w:pPr>
      <w:r w:rsidRPr="00CC3070">
        <w:rPr>
          <w:rFonts w:ascii="Arial" w:hAnsi="Arial" w:cs="Arial"/>
          <w:sz w:val="22"/>
        </w:rPr>
        <w:t>Ambas partes declara tener la capacidad legal necesaria para la celebración del presente contrato y obligarse en los términos del mismo, que se desarrollará conforme a las estipulaciones particulares que se detallan  continuación y en su defecto por las generales de contratación que no se opongan a aquellas.</w:t>
      </w:r>
    </w:p>
    <w:p w14:paraId="033F1FF3" w14:textId="77777777" w:rsidR="000845DB" w:rsidRPr="00CC3070" w:rsidRDefault="000845DB" w:rsidP="00E23FF5">
      <w:pPr>
        <w:ind w:left="1843"/>
        <w:rPr>
          <w:rFonts w:ascii="Arial" w:hAnsi="Arial" w:cs="Arial"/>
          <w:sz w:val="22"/>
        </w:rPr>
      </w:pPr>
    </w:p>
    <w:p w14:paraId="27B94F72" w14:textId="77777777" w:rsidR="000845DB" w:rsidRPr="00CC3070" w:rsidRDefault="000845DB" w:rsidP="00E23FF5">
      <w:pPr>
        <w:ind w:left="1843"/>
        <w:rPr>
          <w:rFonts w:ascii="Arial" w:hAnsi="Arial" w:cs="Arial"/>
          <w:color w:val="5C6670"/>
          <w:sz w:val="22"/>
        </w:rPr>
      </w:pPr>
    </w:p>
    <w:p w14:paraId="0B299BAA" w14:textId="77777777" w:rsidR="000845DB" w:rsidRPr="00CC3070" w:rsidRDefault="000845DB" w:rsidP="00E23FF5">
      <w:pPr>
        <w:pStyle w:val="Prrafodelista"/>
        <w:numPr>
          <w:ilvl w:val="0"/>
          <w:numId w:val="1"/>
        </w:numPr>
        <w:rPr>
          <w:rFonts w:ascii="Arial" w:hAnsi="Arial" w:cs="Arial"/>
          <w:color w:val="3366FF"/>
          <w:sz w:val="22"/>
        </w:rPr>
      </w:pPr>
      <w:r w:rsidRPr="00CC3070">
        <w:rPr>
          <w:rFonts w:ascii="Arial" w:hAnsi="Arial" w:cs="Arial"/>
          <w:color w:val="3366FF"/>
          <w:sz w:val="22"/>
        </w:rPr>
        <w:t>Descripción general del objeto del contrato</w:t>
      </w:r>
    </w:p>
    <w:p w14:paraId="56458BAB" w14:textId="77777777" w:rsidR="000845DB" w:rsidRPr="00CC3070" w:rsidRDefault="000845DB" w:rsidP="00E23FF5">
      <w:pPr>
        <w:ind w:left="1843"/>
        <w:rPr>
          <w:rFonts w:ascii="Arial" w:hAnsi="Arial" w:cs="Arial"/>
          <w:color w:val="3366FF"/>
          <w:sz w:val="22"/>
        </w:rPr>
      </w:pPr>
    </w:p>
    <w:p w14:paraId="450C00D4" w14:textId="77777777" w:rsidR="00907611" w:rsidRDefault="000845DB" w:rsidP="00CC3070">
      <w:pPr>
        <w:ind w:left="1843"/>
        <w:rPr>
          <w:rFonts w:ascii="Arial" w:hAnsi="Arial" w:cs="Arial"/>
          <w:sz w:val="22"/>
        </w:rPr>
      </w:pPr>
      <w:r w:rsidRPr="00CC3070">
        <w:rPr>
          <w:rFonts w:ascii="Arial" w:hAnsi="Arial" w:cs="Arial"/>
          <w:sz w:val="22"/>
        </w:rPr>
        <w:t xml:space="preserve">La Ballestera, </w:t>
      </w:r>
      <w:r w:rsidR="00970CDA" w:rsidRPr="00CC3070">
        <w:rPr>
          <w:rFonts w:ascii="Arial" w:hAnsi="Arial" w:cs="Arial"/>
          <w:sz w:val="22"/>
        </w:rPr>
        <w:t>produce vinos de gran calidad, que el cliente declara, en general, conocer. La Bodega ofrece al cliente la posibilidad de adquirir vino por barricas enteras, en las condición que se definirán a contin</w:t>
      </w:r>
      <w:r w:rsidR="00B23272">
        <w:rPr>
          <w:rFonts w:ascii="Arial" w:hAnsi="Arial" w:cs="Arial"/>
          <w:sz w:val="22"/>
        </w:rPr>
        <w:t>uación.</w:t>
      </w:r>
    </w:p>
    <w:p w14:paraId="78889975" w14:textId="77777777" w:rsidR="00B23272" w:rsidRPr="00CC3070" w:rsidRDefault="00B23272" w:rsidP="00CC3070">
      <w:pPr>
        <w:ind w:left="1843"/>
        <w:rPr>
          <w:rFonts w:ascii="Arial" w:hAnsi="Arial" w:cs="Arial"/>
          <w:sz w:val="22"/>
        </w:rPr>
      </w:pPr>
    </w:p>
    <w:p w14:paraId="2B74128B" w14:textId="77777777" w:rsidR="00CC3070" w:rsidRDefault="008411C4" w:rsidP="00CC3070">
      <w:pPr>
        <w:ind w:left="1843"/>
        <w:rPr>
          <w:rFonts w:ascii="Arial" w:hAnsi="Arial" w:cs="Arial"/>
          <w:sz w:val="22"/>
        </w:rPr>
      </w:pPr>
      <w:r w:rsidRPr="00CC3070">
        <w:rPr>
          <w:rFonts w:ascii="Arial" w:hAnsi="Arial" w:cs="Arial"/>
          <w:sz w:val="22"/>
        </w:rPr>
        <w:t>La venta de vino por barricas, se configura, pues, como la venta de un producto no terminado, que se terminará exclusivamente conforme a los criterios de La Bodega, y que se considerará apto si cumple con los criterios de calidad, sin que el cliente pueda rechazar la entrega en tal caso. Si, excepcionalmente, los técnicos de La Bodega consideran que, después del proceso de crianza y/o reposo en botella previa a la entrega el vino no cumple los estándares de calidad que permitirán su salida al mercado</w:t>
      </w:r>
      <w:r w:rsidR="006D1EA6" w:rsidRPr="00CC3070">
        <w:rPr>
          <w:rFonts w:ascii="Arial" w:hAnsi="Arial" w:cs="Arial"/>
          <w:sz w:val="22"/>
        </w:rPr>
        <w:t xml:space="preserve">, o, si, durante el proceso, en algún momento, se detecta que el vino podría no evolucionar correctamente para alcanzar esos estándares de calidad, el contrato se resolverá a instancia de la propia Bodega, que reintegrará al cliente las cantidades dadas a </w:t>
      </w:r>
      <w:r w:rsidR="00172431" w:rsidRPr="00CC3070">
        <w:rPr>
          <w:rFonts w:ascii="Arial" w:hAnsi="Arial" w:cs="Arial"/>
          <w:sz w:val="22"/>
        </w:rPr>
        <w:t>c</w:t>
      </w:r>
      <w:r w:rsidR="006D1EA6" w:rsidRPr="00CC3070">
        <w:rPr>
          <w:rFonts w:ascii="Arial" w:hAnsi="Arial" w:cs="Arial"/>
          <w:sz w:val="22"/>
        </w:rPr>
        <w:t>uenta del precio total</w:t>
      </w:r>
      <w:r w:rsidR="00172431" w:rsidRPr="00CC3070">
        <w:rPr>
          <w:rFonts w:ascii="Arial" w:hAnsi="Arial" w:cs="Arial"/>
          <w:sz w:val="22"/>
        </w:rPr>
        <w:t xml:space="preserve">, y sin que el cliente, aunque no quisiera resolver el contrato, pueda exigir la </w:t>
      </w:r>
      <w:r w:rsidR="00CC3070" w:rsidRPr="00CC3070">
        <w:rPr>
          <w:rFonts w:ascii="Arial" w:hAnsi="Arial" w:cs="Arial"/>
          <w:sz w:val="22"/>
        </w:rPr>
        <w:t>e</w:t>
      </w:r>
      <w:r w:rsidR="00172431" w:rsidRPr="00CC3070">
        <w:rPr>
          <w:rFonts w:ascii="Arial" w:hAnsi="Arial" w:cs="Arial"/>
          <w:sz w:val="22"/>
        </w:rPr>
        <w:t xml:space="preserve">ntrega de un vino que La Bodega considere que no es apto para su salida </w:t>
      </w:r>
      <w:r w:rsidR="000457C5">
        <w:rPr>
          <w:rFonts w:ascii="Arial" w:hAnsi="Arial" w:cs="Arial"/>
          <w:sz w:val="22"/>
        </w:rPr>
        <w:t>al</w:t>
      </w:r>
      <w:r w:rsidR="00172431" w:rsidRPr="00CC3070">
        <w:rPr>
          <w:rFonts w:ascii="Arial" w:hAnsi="Arial" w:cs="Arial"/>
          <w:sz w:val="22"/>
        </w:rPr>
        <w:t xml:space="preserve"> mercado. </w:t>
      </w:r>
    </w:p>
    <w:p w14:paraId="1EF82DD9" w14:textId="77777777" w:rsidR="00CC3070" w:rsidRDefault="00CC3070" w:rsidP="00CC3070">
      <w:pPr>
        <w:ind w:left="1843"/>
        <w:rPr>
          <w:rFonts w:ascii="Arial" w:hAnsi="Arial" w:cs="Arial"/>
          <w:sz w:val="22"/>
        </w:rPr>
      </w:pPr>
    </w:p>
    <w:p w14:paraId="32039F05" w14:textId="77777777" w:rsidR="00CC3070" w:rsidRDefault="00CC3070" w:rsidP="00CC3070">
      <w:pPr>
        <w:ind w:left="1843"/>
        <w:rPr>
          <w:rFonts w:ascii="Arial" w:hAnsi="Arial" w:cs="Arial"/>
          <w:sz w:val="22"/>
        </w:rPr>
      </w:pPr>
    </w:p>
    <w:p w14:paraId="062FA8E5" w14:textId="77777777" w:rsidR="001C4EB1" w:rsidRDefault="001C4EB1" w:rsidP="00191C6B">
      <w:pPr>
        <w:rPr>
          <w:rFonts w:ascii="Arial" w:hAnsi="Arial" w:cs="Arial"/>
          <w:sz w:val="22"/>
        </w:rPr>
      </w:pPr>
    </w:p>
    <w:p w14:paraId="3D73EC1D" w14:textId="77777777" w:rsidR="00191C6B" w:rsidRPr="00CC3070" w:rsidRDefault="00191C6B" w:rsidP="00191C6B">
      <w:pPr>
        <w:rPr>
          <w:rFonts w:ascii="Arial" w:hAnsi="Arial" w:cs="Arial"/>
          <w:sz w:val="22"/>
        </w:rPr>
      </w:pPr>
      <w:bookmarkStart w:id="0" w:name="_GoBack"/>
      <w:bookmarkEnd w:id="0"/>
    </w:p>
    <w:p w14:paraId="6D6F1F3F" w14:textId="77777777" w:rsidR="00172431" w:rsidRPr="00CC3070" w:rsidRDefault="001C4EB1" w:rsidP="00E23FF5">
      <w:pPr>
        <w:pStyle w:val="Prrafodelista"/>
        <w:numPr>
          <w:ilvl w:val="0"/>
          <w:numId w:val="1"/>
        </w:numPr>
        <w:rPr>
          <w:rFonts w:ascii="Arial" w:hAnsi="Arial" w:cs="Arial"/>
          <w:color w:val="3366FF"/>
          <w:sz w:val="22"/>
        </w:rPr>
      </w:pPr>
      <w:r w:rsidRPr="00CC3070">
        <w:rPr>
          <w:rFonts w:ascii="Arial" w:hAnsi="Arial" w:cs="Arial"/>
          <w:color w:val="3366FF"/>
          <w:sz w:val="22"/>
        </w:rPr>
        <w:t>Estipulaciones</w:t>
      </w:r>
    </w:p>
    <w:p w14:paraId="5B0EADB8" w14:textId="77777777" w:rsidR="00172431" w:rsidRPr="00CC3070" w:rsidRDefault="00172431" w:rsidP="00E23FF5">
      <w:pPr>
        <w:ind w:left="1843"/>
        <w:rPr>
          <w:rFonts w:ascii="Arial" w:hAnsi="Arial" w:cs="Arial"/>
          <w:color w:val="5C6670"/>
          <w:sz w:val="22"/>
        </w:rPr>
      </w:pPr>
    </w:p>
    <w:p w14:paraId="5D2B532B" w14:textId="72B27412" w:rsidR="001646A0" w:rsidRPr="000457C5" w:rsidRDefault="000457C5" w:rsidP="001646A0">
      <w:pPr>
        <w:pStyle w:val="Prrafodelista"/>
        <w:numPr>
          <w:ilvl w:val="0"/>
          <w:numId w:val="2"/>
        </w:numPr>
        <w:rPr>
          <w:rFonts w:ascii="Arial" w:hAnsi="Arial" w:cs="Arial"/>
          <w:sz w:val="22"/>
        </w:rPr>
      </w:pPr>
      <w:r>
        <w:rPr>
          <w:rFonts w:ascii="Arial" w:hAnsi="Arial" w:cs="Arial"/>
          <w:sz w:val="22"/>
        </w:rPr>
        <w:t>El cliente adquiere</w:t>
      </w:r>
      <w:r w:rsidR="00713174" w:rsidRPr="000457C5">
        <w:rPr>
          <w:rFonts w:ascii="Arial" w:hAnsi="Arial" w:cs="Arial"/>
          <w:sz w:val="22"/>
        </w:rPr>
        <w:t xml:space="preserve"> en este momento</w:t>
      </w:r>
      <w:r>
        <w:rPr>
          <w:rFonts w:ascii="Arial" w:hAnsi="Arial" w:cs="Arial"/>
          <w:sz w:val="22"/>
        </w:rPr>
        <w:t xml:space="preserve"> el contenido de una</w:t>
      </w:r>
      <w:r w:rsidR="00713174" w:rsidRPr="000457C5">
        <w:rPr>
          <w:rFonts w:ascii="Arial" w:hAnsi="Arial" w:cs="Arial"/>
          <w:sz w:val="22"/>
        </w:rPr>
        <w:t xml:space="preserve"> barrica de </w:t>
      </w:r>
      <w:r w:rsidR="00191C6B" w:rsidRPr="00191C6B">
        <w:rPr>
          <w:rFonts w:ascii="Arial" w:hAnsi="Arial" w:cs="Arial"/>
          <w:sz w:val="22"/>
        </w:rPr>
        <w:t>vino elaborado a partir de las u</w:t>
      </w:r>
      <w:r w:rsidR="00191C6B">
        <w:rPr>
          <w:rFonts w:ascii="Arial" w:hAnsi="Arial" w:cs="Arial"/>
          <w:sz w:val="22"/>
        </w:rPr>
        <w:t>vas del viñedo de La Ballestera</w:t>
      </w:r>
      <w:r w:rsidR="00713174" w:rsidRPr="000457C5">
        <w:rPr>
          <w:rFonts w:ascii="Arial" w:hAnsi="Arial" w:cs="Arial"/>
          <w:sz w:val="22"/>
        </w:rPr>
        <w:t xml:space="preserve">, equivalente a </w:t>
      </w:r>
      <w:r w:rsidR="00F22537">
        <w:rPr>
          <w:rFonts w:ascii="Arial" w:hAnsi="Arial" w:cs="Arial"/>
          <w:sz w:val="22"/>
        </w:rPr>
        <w:t>300 botellas</w:t>
      </w:r>
      <w:r w:rsidR="00713174" w:rsidRPr="000457C5">
        <w:rPr>
          <w:rFonts w:ascii="Arial" w:hAnsi="Arial" w:cs="Arial"/>
          <w:sz w:val="22"/>
        </w:rPr>
        <w:t xml:space="preserve"> de vino</w:t>
      </w:r>
      <w:r w:rsidR="00191C6B">
        <w:rPr>
          <w:rFonts w:ascii="Arial" w:hAnsi="Arial" w:cs="Arial"/>
          <w:sz w:val="22"/>
        </w:rPr>
        <w:t xml:space="preserve"> </w:t>
      </w:r>
      <w:r w:rsidR="00713174" w:rsidRPr="000457C5">
        <w:rPr>
          <w:rFonts w:ascii="Arial" w:hAnsi="Arial" w:cs="Arial"/>
          <w:sz w:val="22"/>
        </w:rPr>
        <w:t>y cuya entrega, tras la finalización de su crianza y reposo en botella, tendrá lugar en la fecha indicada en el contrato.</w:t>
      </w:r>
    </w:p>
    <w:p w14:paraId="622284F7" w14:textId="77777777" w:rsidR="001646A0" w:rsidRPr="000457C5" w:rsidRDefault="001646A0" w:rsidP="001646A0">
      <w:pPr>
        <w:pStyle w:val="Prrafodelista"/>
        <w:ind w:left="2203"/>
        <w:rPr>
          <w:rFonts w:ascii="Arial" w:hAnsi="Arial" w:cs="Arial"/>
          <w:sz w:val="22"/>
        </w:rPr>
      </w:pPr>
    </w:p>
    <w:p w14:paraId="6153EA98" w14:textId="77777777" w:rsidR="001646A0" w:rsidRPr="00482E9C" w:rsidRDefault="00713174" w:rsidP="001646A0">
      <w:pPr>
        <w:pStyle w:val="Prrafodelista"/>
        <w:numPr>
          <w:ilvl w:val="0"/>
          <w:numId w:val="2"/>
        </w:numPr>
        <w:rPr>
          <w:rFonts w:ascii="Arial" w:hAnsi="Arial" w:cs="Arial"/>
          <w:sz w:val="22"/>
        </w:rPr>
      </w:pPr>
      <w:r w:rsidRPr="000457C5">
        <w:rPr>
          <w:rFonts w:ascii="Arial" w:hAnsi="Arial" w:cs="Arial"/>
          <w:sz w:val="22"/>
        </w:rPr>
        <w:t>El precio pacta</w:t>
      </w:r>
      <w:r w:rsidR="00144B5C" w:rsidRPr="000457C5">
        <w:rPr>
          <w:rFonts w:ascii="Arial" w:hAnsi="Arial" w:cs="Arial"/>
          <w:sz w:val="22"/>
        </w:rPr>
        <w:t>do</w:t>
      </w:r>
      <w:r w:rsidRPr="000457C5">
        <w:rPr>
          <w:rFonts w:ascii="Arial" w:hAnsi="Arial" w:cs="Arial"/>
          <w:sz w:val="22"/>
        </w:rPr>
        <w:t xml:space="preserve"> </w:t>
      </w:r>
      <w:r w:rsidR="000457C5">
        <w:rPr>
          <w:rFonts w:ascii="Arial" w:hAnsi="Arial" w:cs="Arial"/>
          <w:sz w:val="22"/>
        </w:rPr>
        <w:t xml:space="preserve">por litro </w:t>
      </w:r>
      <w:r w:rsidRPr="000457C5">
        <w:rPr>
          <w:rFonts w:ascii="Arial" w:hAnsi="Arial" w:cs="Arial"/>
          <w:sz w:val="22"/>
        </w:rPr>
        <w:t xml:space="preserve">es de </w:t>
      </w:r>
      <w:r w:rsidR="000457C5">
        <w:rPr>
          <w:rFonts w:ascii="Arial" w:hAnsi="Arial" w:cs="Arial"/>
          <w:sz w:val="22"/>
        </w:rPr>
        <w:t>14€ +</w:t>
      </w:r>
      <w:r w:rsidR="00144B5C" w:rsidRPr="000457C5">
        <w:rPr>
          <w:rFonts w:ascii="Arial" w:hAnsi="Arial" w:cs="Arial"/>
          <w:sz w:val="22"/>
        </w:rPr>
        <w:t xml:space="preserve"> </w:t>
      </w:r>
      <w:r w:rsidR="000457C5">
        <w:rPr>
          <w:rFonts w:ascii="Arial" w:hAnsi="Arial" w:cs="Arial"/>
          <w:sz w:val="22"/>
        </w:rPr>
        <w:t>IVA</w:t>
      </w:r>
      <w:r w:rsidR="00F22537">
        <w:rPr>
          <w:rFonts w:ascii="Arial" w:hAnsi="Arial" w:cs="Arial"/>
          <w:sz w:val="22"/>
        </w:rPr>
        <w:t xml:space="preserve"> + transporte</w:t>
      </w:r>
      <w:r w:rsidR="009D1530" w:rsidRPr="000457C5">
        <w:rPr>
          <w:rFonts w:ascii="Arial" w:hAnsi="Arial" w:cs="Arial"/>
          <w:sz w:val="22"/>
        </w:rPr>
        <w:t xml:space="preserve">. Con la firma de este contrato, se </w:t>
      </w:r>
      <w:r w:rsidR="009D1530" w:rsidRPr="00482E9C">
        <w:rPr>
          <w:rFonts w:ascii="Arial" w:hAnsi="Arial" w:cs="Arial"/>
          <w:sz w:val="22"/>
        </w:rPr>
        <w:t xml:space="preserve">abona </w:t>
      </w:r>
      <w:r w:rsidR="000457C5" w:rsidRPr="00482E9C">
        <w:rPr>
          <w:rFonts w:ascii="Arial" w:hAnsi="Arial" w:cs="Arial"/>
          <w:sz w:val="22"/>
        </w:rPr>
        <w:t xml:space="preserve">el 60% </w:t>
      </w:r>
      <w:r w:rsidR="009D1530" w:rsidRPr="00482E9C">
        <w:rPr>
          <w:rFonts w:ascii="Arial" w:hAnsi="Arial" w:cs="Arial"/>
          <w:sz w:val="22"/>
        </w:rPr>
        <w:t>del precio total del lote, a cuenta del mismo</w:t>
      </w:r>
      <w:r w:rsidR="000457C5" w:rsidRPr="00482E9C">
        <w:rPr>
          <w:rFonts w:ascii="Arial" w:hAnsi="Arial" w:cs="Arial"/>
          <w:sz w:val="22"/>
        </w:rPr>
        <w:t xml:space="preserve"> en </w:t>
      </w:r>
      <w:r w:rsidR="00D332A1" w:rsidRPr="00482E9C">
        <w:rPr>
          <w:rFonts w:ascii="Arial" w:hAnsi="Arial" w:cs="Arial"/>
          <w:sz w:val="22"/>
        </w:rPr>
        <w:t>un plazo máximo de 15 días desde la firma del contrato.</w:t>
      </w:r>
    </w:p>
    <w:p w14:paraId="6B5BB484" w14:textId="77777777" w:rsidR="001646A0" w:rsidRPr="00482E9C" w:rsidRDefault="001646A0" w:rsidP="001646A0">
      <w:pPr>
        <w:rPr>
          <w:rFonts w:ascii="Arial" w:hAnsi="Arial" w:cs="Arial"/>
          <w:sz w:val="22"/>
        </w:rPr>
      </w:pPr>
    </w:p>
    <w:p w14:paraId="382909FD" w14:textId="77777777" w:rsidR="009D1530" w:rsidRPr="00482E9C" w:rsidRDefault="009D1530" w:rsidP="001646A0">
      <w:pPr>
        <w:pStyle w:val="Prrafodelista"/>
        <w:numPr>
          <w:ilvl w:val="0"/>
          <w:numId w:val="2"/>
        </w:numPr>
        <w:rPr>
          <w:rFonts w:ascii="Arial" w:hAnsi="Arial" w:cs="Arial"/>
          <w:sz w:val="22"/>
        </w:rPr>
      </w:pPr>
      <w:r w:rsidRPr="00482E9C">
        <w:rPr>
          <w:rFonts w:ascii="Arial" w:hAnsi="Arial" w:cs="Arial"/>
          <w:sz w:val="22"/>
        </w:rPr>
        <w:t>Al final de la crianza, la bodega</w:t>
      </w:r>
      <w:r w:rsidR="00E674A9" w:rsidRPr="00482E9C">
        <w:rPr>
          <w:rFonts w:ascii="Arial" w:hAnsi="Arial" w:cs="Arial"/>
          <w:sz w:val="22"/>
        </w:rPr>
        <w:t xml:space="preserve"> embotellará</w:t>
      </w:r>
      <w:r w:rsidRPr="00482E9C">
        <w:rPr>
          <w:rFonts w:ascii="Arial" w:hAnsi="Arial" w:cs="Arial"/>
          <w:sz w:val="22"/>
        </w:rPr>
        <w:t xml:space="preserve"> el vino de la b</w:t>
      </w:r>
      <w:r w:rsidR="000457C5" w:rsidRPr="00482E9C">
        <w:rPr>
          <w:rFonts w:ascii="Arial" w:hAnsi="Arial" w:cs="Arial"/>
          <w:sz w:val="22"/>
        </w:rPr>
        <w:t xml:space="preserve">arrica en 300 botellas de 75cl. </w:t>
      </w:r>
      <w:r w:rsidRPr="00482E9C">
        <w:rPr>
          <w:rFonts w:ascii="Arial" w:hAnsi="Arial" w:cs="Arial"/>
          <w:sz w:val="22"/>
        </w:rPr>
        <w:t xml:space="preserve">En este momento el socio abonara el </w:t>
      </w:r>
      <w:r w:rsidR="000457C5" w:rsidRPr="00482E9C">
        <w:rPr>
          <w:rFonts w:ascii="Arial" w:hAnsi="Arial" w:cs="Arial"/>
          <w:sz w:val="22"/>
        </w:rPr>
        <w:t>40% restante</w:t>
      </w:r>
      <w:r w:rsidRPr="00482E9C">
        <w:rPr>
          <w:rFonts w:ascii="Arial" w:hAnsi="Arial" w:cs="Arial"/>
          <w:sz w:val="22"/>
        </w:rPr>
        <w:t>.</w:t>
      </w:r>
    </w:p>
    <w:p w14:paraId="19710741" w14:textId="77777777" w:rsidR="009D1530" w:rsidRPr="00482E9C" w:rsidRDefault="009D1530" w:rsidP="00482E9C">
      <w:pPr>
        <w:rPr>
          <w:rFonts w:ascii="Arial" w:hAnsi="Arial" w:cs="Arial"/>
          <w:sz w:val="22"/>
        </w:rPr>
      </w:pPr>
    </w:p>
    <w:p w14:paraId="20300203" w14:textId="77777777" w:rsidR="00482E9C" w:rsidRPr="00482E9C" w:rsidRDefault="009D1530" w:rsidP="00482E9C">
      <w:pPr>
        <w:pStyle w:val="Prrafodelista"/>
        <w:numPr>
          <w:ilvl w:val="0"/>
          <w:numId w:val="2"/>
        </w:numPr>
        <w:rPr>
          <w:rFonts w:ascii="Arial" w:hAnsi="Arial" w:cs="Arial"/>
          <w:sz w:val="22"/>
        </w:rPr>
      </w:pPr>
      <w:r w:rsidRPr="00482E9C">
        <w:rPr>
          <w:rFonts w:ascii="Arial" w:hAnsi="Arial" w:cs="Arial"/>
          <w:sz w:val="22"/>
        </w:rPr>
        <w:t xml:space="preserve">Tras la crianza en botella, que decidirán los técnicos de bodega, y con un mínimo de 3 meses, el socio puede disponer de su vino, decidiendo en su </w:t>
      </w:r>
      <w:r w:rsidR="00482E9C" w:rsidRPr="00482E9C">
        <w:rPr>
          <w:rFonts w:ascii="Arial" w:hAnsi="Arial" w:cs="Arial"/>
          <w:sz w:val="22"/>
        </w:rPr>
        <w:t xml:space="preserve">caso si quiere que la bodega </w:t>
      </w:r>
      <w:r w:rsidRPr="00482E9C">
        <w:rPr>
          <w:rFonts w:ascii="Arial" w:hAnsi="Arial" w:cs="Arial"/>
          <w:sz w:val="22"/>
        </w:rPr>
        <w:t xml:space="preserve">haga la conservación de su vino en nuestras naves climatizadas, hasta su envío. </w:t>
      </w:r>
    </w:p>
    <w:p w14:paraId="6CC9E5CF" w14:textId="77777777" w:rsidR="00482E9C" w:rsidRPr="00482E9C" w:rsidRDefault="00482E9C" w:rsidP="00482E9C">
      <w:pPr>
        <w:rPr>
          <w:rFonts w:ascii="Arial" w:hAnsi="Arial" w:cs="Arial"/>
          <w:sz w:val="22"/>
        </w:rPr>
      </w:pPr>
    </w:p>
    <w:p w14:paraId="1882234C" w14:textId="77777777" w:rsidR="003178AA" w:rsidRPr="00482E9C" w:rsidRDefault="00482E9C" w:rsidP="00482E9C">
      <w:pPr>
        <w:pStyle w:val="Prrafodelista"/>
        <w:numPr>
          <w:ilvl w:val="0"/>
          <w:numId w:val="2"/>
        </w:numPr>
        <w:rPr>
          <w:rFonts w:ascii="Arial" w:hAnsi="Arial" w:cs="Arial"/>
          <w:sz w:val="22"/>
        </w:rPr>
      </w:pPr>
      <w:r w:rsidRPr="00482E9C">
        <w:rPr>
          <w:rFonts w:ascii="Arial" w:hAnsi="Arial" w:cs="Arial"/>
          <w:sz w:val="22"/>
        </w:rPr>
        <w:t xml:space="preserve">El cliente podrá </w:t>
      </w:r>
      <w:r w:rsidR="000E0C44" w:rsidRPr="00482E9C">
        <w:rPr>
          <w:rFonts w:ascii="Arial" w:hAnsi="Arial" w:cs="Arial"/>
          <w:sz w:val="22"/>
        </w:rPr>
        <w:t xml:space="preserve">optar por solicitar la entrega parcial del vino en el plazo indicado y pactar con La Bodega la custodia en La Bodega del resto del producto para su </w:t>
      </w:r>
      <w:r w:rsidRPr="00482E9C">
        <w:rPr>
          <w:rFonts w:ascii="Arial" w:hAnsi="Arial" w:cs="Arial"/>
          <w:sz w:val="22"/>
        </w:rPr>
        <w:t>entrega fuera del plazo citado.</w:t>
      </w:r>
      <w:r w:rsidR="003178AA" w:rsidRPr="00482E9C">
        <w:rPr>
          <w:rFonts w:ascii="Arial" w:hAnsi="Arial" w:cs="Arial"/>
          <w:sz w:val="22"/>
        </w:rPr>
        <w:t xml:space="preserve"> </w:t>
      </w:r>
    </w:p>
    <w:p w14:paraId="5390E011" w14:textId="77777777" w:rsidR="00791A45" w:rsidRPr="00482E9C" w:rsidRDefault="00791A45" w:rsidP="00E23FF5">
      <w:pPr>
        <w:ind w:left="1843"/>
        <w:rPr>
          <w:rFonts w:ascii="Arial" w:hAnsi="Arial" w:cs="Arial"/>
          <w:sz w:val="22"/>
        </w:rPr>
      </w:pPr>
    </w:p>
    <w:p w14:paraId="77F0D49F" w14:textId="77777777" w:rsidR="00791A45" w:rsidRPr="00CC3070" w:rsidRDefault="00791A45" w:rsidP="00E23FF5">
      <w:pPr>
        <w:ind w:left="1843"/>
        <w:rPr>
          <w:rFonts w:ascii="Arial" w:hAnsi="Arial" w:cs="Arial"/>
          <w:color w:val="5C6670"/>
          <w:sz w:val="22"/>
        </w:rPr>
      </w:pPr>
    </w:p>
    <w:p w14:paraId="6D19DFE7" w14:textId="77777777" w:rsidR="00791A45" w:rsidRPr="00CC3070" w:rsidRDefault="00791A45" w:rsidP="00E23FF5">
      <w:pPr>
        <w:ind w:left="1843"/>
        <w:rPr>
          <w:rFonts w:ascii="Arial" w:hAnsi="Arial" w:cs="Arial"/>
          <w:color w:val="3366FF"/>
          <w:sz w:val="22"/>
        </w:rPr>
      </w:pPr>
    </w:p>
    <w:p w14:paraId="14AFA2C6" w14:textId="77777777" w:rsidR="00791A45" w:rsidRPr="00CC3070" w:rsidRDefault="00791A45" w:rsidP="002E1B08">
      <w:pPr>
        <w:rPr>
          <w:rFonts w:ascii="Arial" w:hAnsi="Arial" w:cs="Arial"/>
          <w:color w:val="3366FF"/>
          <w:sz w:val="22"/>
        </w:rPr>
      </w:pPr>
    </w:p>
    <w:p w14:paraId="3104312A" w14:textId="77777777" w:rsidR="00D14594" w:rsidRPr="00CC3070" w:rsidRDefault="00D14594" w:rsidP="00E23FF5">
      <w:pPr>
        <w:ind w:left="1843"/>
        <w:rPr>
          <w:rFonts w:ascii="Arial" w:hAnsi="Arial" w:cs="Arial"/>
          <w:color w:val="5C6670"/>
          <w:sz w:val="22"/>
        </w:rPr>
      </w:pPr>
      <w:r w:rsidRPr="00CC3070">
        <w:rPr>
          <w:rFonts w:ascii="Arial" w:hAnsi="Arial" w:cs="Arial"/>
          <w:color w:val="3366FF"/>
          <w:sz w:val="22"/>
        </w:rPr>
        <w:t>Y</w:t>
      </w:r>
      <w:r w:rsidR="003C46D3" w:rsidRPr="00CC3070">
        <w:rPr>
          <w:rFonts w:ascii="Arial" w:hAnsi="Arial" w:cs="Arial"/>
          <w:color w:val="3366FF"/>
          <w:sz w:val="22"/>
        </w:rPr>
        <w:t xml:space="preserve">, para que así conste, lo firman en </w:t>
      </w:r>
      <w:r w:rsidRPr="00CC3070">
        <w:rPr>
          <w:rFonts w:ascii="Arial" w:hAnsi="Arial" w:cs="Arial"/>
          <w:color w:val="3366FF"/>
          <w:sz w:val="22"/>
        </w:rPr>
        <w:t>Ciudad, día de mes de año.</w:t>
      </w:r>
      <w:r w:rsidRPr="00CC3070">
        <w:rPr>
          <w:rFonts w:ascii="Arial" w:hAnsi="Arial" w:cs="Arial"/>
          <w:color w:val="5C6670"/>
          <w:sz w:val="22"/>
        </w:rPr>
        <w:t xml:space="preserve"> </w:t>
      </w:r>
    </w:p>
    <w:p w14:paraId="08DEEAAF" w14:textId="77777777" w:rsidR="00D14594" w:rsidRPr="00CC3070" w:rsidRDefault="00D14594" w:rsidP="00E23FF5">
      <w:pPr>
        <w:ind w:left="1843"/>
        <w:rPr>
          <w:rFonts w:ascii="Arial" w:hAnsi="Arial" w:cs="Arial"/>
          <w:color w:val="5C6670"/>
          <w:sz w:val="22"/>
        </w:rPr>
      </w:pPr>
    </w:p>
    <w:p w14:paraId="6ADDE78E" w14:textId="77777777" w:rsidR="00D14594" w:rsidRPr="00CC3070" w:rsidRDefault="00D14594" w:rsidP="00E23FF5">
      <w:pPr>
        <w:ind w:left="1843"/>
        <w:rPr>
          <w:rFonts w:ascii="Arial" w:hAnsi="Arial" w:cs="Arial"/>
          <w:color w:val="5C6670"/>
          <w:sz w:val="22"/>
        </w:rPr>
      </w:pPr>
      <w:r w:rsidRPr="00CC3070">
        <w:rPr>
          <w:rFonts w:ascii="Arial" w:hAnsi="Arial" w:cs="Arial"/>
          <w:color w:val="5C6670"/>
          <w:sz w:val="22"/>
        </w:rPr>
        <w:t xml:space="preserve">Por </w:t>
      </w:r>
      <w:r w:rsidRPr="00CC3070">
        <w:rPr>
          <w:rFonts w:ascii="Arial" w:hAnsi="Arial" w:cs="Arial"/>
          <w:color w:val="000000" w:themeColor="text1"/>
          <w:sz w:val="22"/>
        </w:rPr>
        <w:t>TS La Ballestera S.L</w:t>
      </w:r>
      <w:r w:rsidRPr="00CC3070">
        <w:rPr>
          <w:rFonts w:ascii="Arial" w:hAnsi="Arial" w:cs="Arial"/>
          <w:color w:val="5C6670"/>
          <w:sz w:val="22"/>
        </w:rPr>
        <w:t>.</w:t>
      </w:r>
    </w:p>
    <w:p w14:paraId="5E092453" w14:textId="77777777" w:rsidR="00D14594" w:rsidRPr="00CC3070" w:rsidRDefault="00D14594" w:rsidP="00E23FF5">
      <w:pPr>
        <w:ind w:left="1843"/>
        <w:rPr>
          <w:rFonts w:ascii="Arial" w:hAnsi="Arial" w:cs="Arial"/>
          <w:color w:val="5C6670"/>
          <w:sz w:val="22"/>
        </w:rPr>
      </w:pPr>
    </w:p>
    <w:p w14:paraId="1FC37A2B" w14:textId="77777777" w:rsidR="00D14594" w:rsidRPr="00CC3070" w:rsidRDefault="00D14594" w:rsidP="00E23FF5">
      <w:pPr>
        <w:ind w:left="1843"/>
        <w:rPr>
          <w:rFonts w:ascii="Arial" w:hAnsi="Arial" w:cs="Arial"/>
          <w:color w:val="5C6670"/>
          <w:sz w:val="22"/>
        </w:rPr>
      </w:pPr>
    </w:p>
    <w:p w14:paraId="29327A52" w14:textId="77777777" w:rsidR="00D14594" w:rsidRPr="00CC3070" w:rsidRDefault="00D14594" w:rsidP="00E23FF5">
      <w:pPr>
        <w:ind w:left="1843"/>
        <w:rPr>
          <w:rFonts w:ascii="Arial" w:hAnsi="Arial" w:cs="Arial"/>
          <w:color w:val="5C6670"/>
          <w:sz w:val="22"/>
        </w:rPr>
      </w:pPr>
    </w:p>
    <w:p w14:paraId="108B6632" w14:textId="77777777" w:rsidR="00D14594" w:rsidRPr="00CC3070" w:rsidRDefault="00D14594" w:rsidP="00E23FF5">
      <w:pPr>
        <w:ind w:left="1843"/>
        <w:rPr>
          <w:rFonts w:ascii="Arial" w:hAnsi="Arial" w:cs="Arial"/>
          <w:color w:val="5C6670"/>
          <w:sz w:val="22"/>
        </w:rPr>
      </w:pPr>
    </w:p>
    <w:p w14:paraId="4EDC4DCD" w14:textId="77777777" w:rsidR="00D14594" w:rsidRPr="00CC3070" w:rsidRDefault="00D14594" w:rsidP="002E1B08">
      <w:pPr>
        <w:rPr>
          <w:rFonts w:ascii="Arial" w:hAnsi="Arial" w:cs="Arial"/>
          <w:color w:val="5C6670"/>
          <w:sz w:val="22"/>
        </w:rPr>
      </w:pPr>
    </w:p>
    <w:p w14:paraId="74A18FCE" w14:textId="77777777" w:rsidR="00D14594" w:rsidRPr="00CC3070" w:rsidRDefault="00D14594" w:rsidP="00E23FF5">
      <w:pPr>
        <w:ind w:left="1843"/>
        <w:rPr>
          <w:rFonts w:ascii="Arial" w:hAnsi="Arial" w:cs="Arial"/>
          <w:color w:val="5C6670"/>
          <w:sz w:val="22"/>
        </w:rPr>
      </w:pPr>
      <w:r w:rsidRPr="00CC3070">
        <w:rPr>
          <w:rFonts w:ascii="Arial" w:hAnsi="Arial" w:cs="Arial"/>
          <w:color w:val="5C6670"/>
          <w:sz w:val="22"/>
        </w:rPr>
        <w:t>Nombre Apellido Apellido</w:t>
      </w:r>
    </w:p>
    <w:p w14:paraId="7516C5F9" w14:textId="77777777" w:rsidR="00D14594" w:rsidRPr="00CC3070" w:rsidRDefault="00D14594" w:rsidP="00E23FF5">
      <w:pPr>
        <w:ind w:left="1843"/>
        <w:rPr>
          <w:rFonts w:ascii="Arial" w:hAnsi="Arial" w:cs="Arial"/>
          <w:color w:val="5C6670"/>
          <w:sz w:val="22"/>
        </w:rPr>
      </w:pPr>
    </w:p>
    <w:p w14:paraId="05B5D048" w14:textId="77777777" w:rsidR="00D14594" w:rsidRPr="00CC3070" w:rsidRDefault="00D14594" w:rsidP="00E23FF5">
      <w:pPr>
        <w:ind w:left="1843"/>
        <w:rPr>
          <w:rFonts w:ascii="Arial" w:hAnsi="Arial" w:cs="Arial"/>
          <w:color w:val="5C6670"/>
          <w:sz w:val="22"/>
        </w:rPr>
      </w:pPr>
    </w:p>
    <w:p w14:paraId="2B040026" w14:textId="77777777" w:rsidR="00D14594" w:rsidRPr="00CC3070" w:rsidRDefault="00D14594" w:rsidP="00E23FF5">
      <w:pPr>
        <w:ind w:left="1843"/>
        <w:rPr>
          <w:rFonts w:ascii="Arial" w:hAnsi="Arial" w:cs="Arial"/>
          <w:color w:val="5C6670"/>
          <w:sz w:val="22"/>
        </w:rPr>
      </w:pPr>
      <w:r w:rsidRPr="00CC3070">
        <w:rPr>
          <w:rFonts w:ascii="Arial" w:hAnsi="Arial" w:cs="Arial"/>
          <w:color w:val="5C6670"/>
          <w:sz w:val="22"/>
        </w:rPr>
        <w:t xml:space="preserve">El </w:t>
      </w:r>
      <w:r w:rsidRPr="00CC3070">
        <w:rPr>
          <w:rFonts w:ascii="Arial" w:hAnsi="Arial" w:cs="Arial"/>
          <w:color w:val="000000" w:themeColor="text1"/>
          <w:sz w:val="22"/>
        </w:rPr>
        <w:t>cliente</w:t>
      </w:r>
    </w:p>
    <w:p w14:paraId="538668CD" w14:textId="77777777" w:rsidR="00D14594" w:rsidRPr="00CC3070" w:rsidRDefault="00D14594" w:rsidP="00E23FF5">
      <w:pPr>
        <w:ind w:left="1843"/>
        <w:rPr>
          <w:rFonts w:ascii="Arial" w:hAnsi="Arial" w:cs="Arial"/>
          <w:color w:val="5C6670"/>
          <w:sz w:val="22"/>
        </w:rPr>
      </w:pPr>
    </w:p>
    <w:p w14:paraId="666F66BF" w14:textId="77777777" w:rsidR="00D14594" w:rsidRPr="00CC3070" w:rsidRDefault="00D14594" w:rsidP="00E23FF5">
      <w:pPr>
        <w:ind w:left="1843"/>
        <w:rPr>
          <w:rFonts w:ascii="Arial" w:hAnsi="Arial" w:cs="Arial"/>
          <w:color w:val="5C6670"/>
          <w:sz w:val="22"/>
        </w:rPr>
      </w:pPr>
    </w:p>
    <w:p w14:paraId="5AC5AB44" w14:textId="77777777" w:rsidR="00D14594" w:rsidRPr="00CC3070" w:rsidRDefault="00D14594" w:rsidP="00E23FF5">
      <w:pPr>
        <w:ind w:left="1843"/>
        <w:rPr>
          <w:rFonts w:ascii="Arial" w:hAnsi="Arial" w:cs="Arial"/>
          <w:color w:val="5C6670"/>
          <w:sz w:val="22"/>
        </w:rPr>
      </w:pPr>
    </w:p>
    <w:p w14:paraId="6C482F89" w14:textId="77777777" w:rsidR="00D14594" w:rsidRPr="00CC3070" w:rsidRDefault="00D14594" w:rsidP="00E23FF5">
      <w:pPr>
        <w:ind w:left="1843"/>
        <w:rPr>
          <w:rFonts w:ascii="Arial" w:hAnsi="Arial" w:cs="Arial"/>
          <w:color w:val="5C6670"/>
          <w:sz w:val="22"/>
        </w:rPr>
      </w:pPr>
    </w:p>
    <w:p w14:paraId="285480D3" w14:textId="77777777" w:rsidR="00D14594" w:rsidRPr="00CC3070" w:rsidRDefault="00D14594" w:rsidP="002E1B08">
      <w:pPr>
        <w:rPr>
          <w:rFonts w:ascii="Arial" w:hAnsi="Arial" w:cs="Arial"/>
          <w:color w:val="5C6670"/>
          <w:sz w:val="22"/>
        </w:rPr>
      </w:pPr>
    </w:p>
    <w:p w14:paraId="4CDEE16A" w14:textId="77777777" w:rsidR="00D14594" w:rsidRPr="00CC3070" w:rsidRDefault="00D14594" w:rsidP="00E23FF5">
      <w:pPr>
        <w:ind w:left="1843"/>
        <w:rPr>
          <w:rFonts w:ascii="Arial" w:hAnsi="Arial" w:cs="Arial"/>
          <w:color w:val="5C6670"/>
          <w:sz w:val="22"/>
        </w:rPr>
      </w:pPr>
      <w:r w:rsidRPr="00CC3070">
        <w:rPr>
          <w:rFonts w:ascii="Arial" w:hAnsi="Arial" w:cs="Arial"/>
          <w:color w:val="5C6670"/>
          <w:sz w:val="22"/>
        </w:rPr>
        <w:t xml:space="preserve">Nombre Apellido Apellido </w:t>
      </w:r>
    </w:p>
    <w:p w14:paraId="48B4079C" w14:textId="059843F6" w:rsidR="000845DB" w:rsidRPr="00191C6B" w:rsidRDefault="000845DB" w:rsidP="00191C6B">
      <w:pPr>
        <w:ind w:left="1843"/>
        <w:rPr>
          <w:rFonts w:ascii="Arial" w:hAnsi="Arial" w:cs="Arial"/>
          <w:color w:val="5C6670"/>
          <w:sz w:val="22"/>
        </w:rPr>
      </w:pPr>
    </w:p>
    <w:p w14:paraId="3D94C1EA" w14:textId="77777777" w:rsidR="000845DB" w:rsidRPr="00F50A10" w:rsidRDefault="000845DB" w:rsidP="00E23FF5">
      <w:pPr>
        <w:ind w:left="1843"/>
        <w:rPr>
          <w:rFonts w:ascii="Arial" w:hAnsi="Arial" w:cs="Arial"/>
          <w:color w:val="5C6670"/>
        </w:rPr>
      </w:pPr>
    </w:p>
    <w:p w14:paraId="0EE00A79" w14:textId="77777777" w:rsidR="001262FB" w:rsidRPr="00F50A10" w:rsidRDefault="001262FB" w:rsidP="00E23FF5">
      <w:pPr>
        <w:ind w:left="1843"/>
        <w:rPr>
          <w:rFonts w:ascii="Arial" w:hAnsi="Arial" w:cs="Arial"/>
          <w:color w:val="3366FF"/>
          <w:sz w:val="38"/>
          <w:szCs w:val="38"/>
        </w:rPr>
      </w:pPr>
    </w:p>
    <w:sectPr w:rsidR="001262FB" w:rsidRPr="00F50A10" w:rsidSect="001365CA">
      <w:headerReference w:type="even" r:id="rId11"/>
      <w:headerReference w:type="default" r:id="rId12"/>
      <w:footerReference w:type="even" r:id="rId13"/>
      <w:footerReference w:type="default" r:id="rId14"/>
      <w:headerReference w:type="first" r:id="rId15"/>
      <w:footerReference w:type="first" r:id="rId16"/>
      <w:pgSz w:w="11900" w:h="16840"/>
      <w:pgMar w:top="3078" w:right="851" w:bottom="1493"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CAF05" w14:textId="77777777" w:rsidR="000457C5" w:rsidRDefault="000457C5" w:rsidP="006D67C3">
      <w:r>
        <w:separator/>
      </w:r>
    </w:p>
  </w:endnote>
  <w:endnote w:type="continuationSeparator" w:id="0">
    <w:p w14:paraId="2FAADFCE" w14:textId="77777777" w:rsidR="000457C5" w:rsidRDefault="000457C5" w:rsidP="006D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Next">
    <w:altName w:val="Avenir Next Regular"/>
    <w:charset w:val="00"/>
    <w:family w:val="auto"/>
    <w:pitch w:val="variable"/>
    <w:sig w:usb0="8000002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imes New Roman"/>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3B502" w14:textId="77777777" w:rsidR="000457C5" w:rsidRDefault="000457C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C5F72" w14:textId="77777777" w:rsidR="000457C5" w:rsidRDefault="000457C5">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7DB5E" w14:textId="77777777" w:rsidR="000457C5" w:rsidRDefault="000457C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16D84" w14:textId="77777777" w:rsidR="000457C5" w:rsidRDefault="000457C5" w:rsidP="006D67C3">
      <w:r>
        <w:separator/>
      </w:r>
    </w:p>
  </w:footnote>
  <w:footnote w:type="continuationSeparator" w:id="0">
    <w:p w14:paraId="674DD624" w14:textId="77777777" w:rsidR="000457C5" w:rsidRDefault="000457C5" w:rsidP="006D67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F44CC" w14:textId="77777777" w:rsidR="000457C5" w:rsidRDefault="000457C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A97C" w14:textId="77777777" w:rsidR="000457C5" w:rsidRDefault="000457C5">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662DF" w14:textId="77777777" w:rsidR="000457C5" w:rsidRDefault="000457C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43AB"/>
    <w:multiLevelType w:val="multilevel"/>
    <w:tmpl w:val="23A03876"/>
    <w:lvl w:ilvl="0">
      <w:start w:val="1"/>
      <w:numFmt w:val="lowerLetter"/>
      <w:lvlText w:val="%1."/>
      <w:lvlJc w:val="left"/>
      <w:pPr>
        <w:ind w:left="2203" w:hanging="360"/>
      </w:pPr>
      <w:rPr>
        <w:rFonts w:ascii="Avenir Next" w:hAnsi="Avenir Next" w:hint="default"/>
        <w:color w:val="5C6670"/>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
    <w:nsid w:val="495E616B"/>
    <w:multiLevelType w:val="hybridMultilevel"/>
    <w:tmpl w:val="AE7C5C80"/>
    <w:lvl w:ilvl="0" w:tplc="2FDA4476">
      <w:start w:val="1"/>
      <w:numFmt w:val="lowerLetter"/>
      <w:lvlText w:val="%1."/>
      <w:lvlJc w:val="left"/>
      <w:pPr>
        <w:ind w:left="2203" w:hanging="360"/>
      </w:pPr>
      <w:rPr>
        <w:rFonts w:hint="default"/>
      </w:rPr>
    </w:lvl>
    <w:lvl w:ilvl="1" w:tplc="040A0019" w:tentative="1">
      <w:start w:val="1"/>
      <w:numFmt w:val="lowerLetter"/>
      <w:lvlText w:val="%2."/>
      <w:lvlJc w:val="left"/>
      <w:pPr>
        <w:ind w:left="2923" w:hanging="360"/>
      </w:pPr>
    </w:lvl>
    <w:lvl w:ilvl="2" w:tplc="040A001B" w:tentative="1">
      <w:start w:val="1"/>
      <w:numFmt w:val="lowerRoman"/>
      <w:lvlText w:val="%3."/>
      <w:lvlJc w:val="right"/>
      <w:pPr>
        <w:ind w:left="3643" w:hanging="180"/>
      </w:pPr>
    </w:lvl>
    <w:lvl w:ilvl="3" w:tplc="040A000F" w:tentative="1">
      <w:start w:val="1"/>
      <w:numFmt w:val="decimal"/>
      <w:lvlText w:val="%4."/>
      <w:lvlJc w:val="left"/>
      <w:pPr>
        <w:ind w:left="4363" w:hanging="360"/>
      </w:pPr>
    </w:lvl>
    <w:lvl w:ilvl="4" w:tplc="040A0019" w:tentative="1">
      <w:start w:val="1"/>
      <w:numFmt w:val="lowerLetter"/>
      <w:lvlText w:val="%5."/>
      <w:lvlJc w:val="left"/>
      <w:pPr>
        <w:ind w:left="5083" w:hanging="360"/>
      </w:pPr>
    </w:lvl>
    <w:lvl w:ilvl="5" w:tplc="040A001B" w:tentative="1">
      <w:start w:val="1"/>
      <w:numFmt w:val="lowerRoman"/>
      <w:lvlText w:val="%6."/>
      <w:lvlJc w:val="right"/>
      <w:pPr>
        <w:ind w:left="5803" w:hanging="180"/>
      </w:pPr>
    </w:lvl>
    <w:lvl w:ilvl="6" w:tplc="040A000F" w:tentative="1">
      <w:start w:val="1"/>
      <w:numFmt w:val="decimal"/>
      <w:lvlText w:val="%7."/>
      <w:lvlJc w:val="left"/>
      <w:pPr>
        <w:ind w:left="6523" w:hanging="360"/>
      </w:pPr>
    </w:lvl>
    <w:lvl w:ilvl="7" w:tplc="040A0019" w:tentative="1">
      <w:start w:val="1"/>
      <w:numFmt w:val="lowerLetter"/>
      <w:lvlText w:val="%8."/>
      <w:lvlJc w:val="left"/>
      <w:pPr>
        <w:ind w:left="7243" w:hanging="360"/>
      </w:pPr>
    </w:lvl>
    <w:lvl w:ilvl="8" w:tplc="040A001B" w:tentative="1">
      <w:start w:val="1"/>
      <w:numFmt w:val="lowerRoman"/>
      <w:lvlText w:val="%9."/>
      <w:lvlJc w:val="right"/>
      <w:pPr>
        <w:ind w:left="7963" w:hanging="180"/>
      </w:pPr>
    </w:lvl>
  </w:abstractNum>
  <w:abstractNum w:abstractNumId="2">
    <w:nsid w:val="769B6445"/>
    <w:multiLevelType w:val="multilevel"/>
    <w:tmpl w:val="EA9E3CF0"/>
    <w:lvl w:ilvl="0">
      <w:start w:val="1"/>
      <w:numFmt w:val="decimal"/>
      <w:lvlText w:val="%1."/>
      <w:lvlJc w:val="left"/>
      <w:pPr>
        <w:ind w:left="2203" w:hanging="360"/>
      </w:pPr>
      <w:rPr>
        <w:rFonts w:hint="default"/>
      </w:rPr>
    </w:lvl>
    <w:lvl w:ilvl="1">
      <w:start w:val="1"/>
      <w:numFmt w:val="decimal"/>
      <w:isLgl/>
      <w:lvlText w:val="%1.%2."/>
      <w:lvlJc w:val="left"/>
      <w:pPr>
        <w:ind w:left="2243" w:hanging="400"/>
      </w:pPr>
      <w:rPr>
        <w:rFonts w:ascii="Avenir Next" w:hAnsi="Avenir Next" w:hint="default"/>
        <w:color w:val="5C6670"/>
      </w:rPr>
    </w:lvl>
    <w:lvl w:ilvl="2">
      <w:start w:val="1"/>
      <w:numFmt w:val="decimal"/>
      <w:isLgl/>
      <w:lvlText w:val="%1.%2.%3."/>
      <w:lvlJc w:val="left"/>
      <w:pPr>
        <w:ind w:left="2563" w:hanging="720"/>
      </w:pPr>
      <w:rPr>
        <w:rFonts w:ascii="Avenir Next" w:hAnsi="Avenir Next" w:hint="default"/>
        <w:color w:val="5C6670"/>
      </w:rPr>
    </w:lvl>
    <w:lvl w:ilvl="3">
      <w:start w:val="1"/>
      <w:numFmt w:val="decimal"/>
      <w:isLgl/>
      <w:lvlText w:val="%1.%2.%3.%4."/>
      <w:lvlJc w:val="left"/>
      <w:pPr>
        <w:ind w:left="2563" w:hanging="720"/>
      </w:pPr>
      <w:rPr>
        <w:rFonts w:ascii="Avenir Next" w:hAnsi="Avenir Next" w:hint="default"/>
        <w:color w:val="5C6670"/>
      </w:rPr>
    </w:lvl>
    <w:lvl w:ilvl="4">
      <w:start w:val="1"/>
      <w:numFmt w:val="decimal"/>
      <w:isLgl/>
      <w:lvlText w:val="%1.%2.%3.%4.%5."/>
      <w:lvlJc w:val="left"/>
      <w:pPr>
        <w:ind w:left="2923" w:hanging="1080"/>
      </w:pPr>
      <w:rPr>
        <w:rFonts w:ascii="Avenir Next" w:hAnsi="Avenir Next" w:hint="default"/>
        <w:color w:val="5C6670"/>
      </w:rPr>
    </w:lvl>
    <w:lvl w:ilvl="5">
      <w:start w:val="1"/>
      <w:numFmt w:val="decimal"/>
      <w:isLgl/>
      <w:lvlText w:val="%1.%2.%3.%4.%5.%6."/>
      <w:lvlJc w:val="left"/>
      <w:pPr>
        <w:ind w:left="2923" w:hanging="1080"/>
      </w:pPr>
      <w:rPr>
        <w:rFonts w:ascii="Avenir Next" w:hAnsi="Avenir Next" w:hint="default"/>
        <w:color w:val="5C6670"/>
      </w:rPr>
    </w:lvl>
    <w:lvl w:ilvl="6">
      <w:start w:val="1"/>
      <w:numFmt w:val="decimal"/>
      <w:isLgl/>
      <w:lvlText w:val="%1.%2.%3.%4.%5.%6.%7."/>
      <w:lvlJc w:val="left"/>
      <w:pPr>
        <w:ind w:left="3283" w:hanging="1440"/>
      </w:pPr>
      <w:rPr>
        <w:rFonts w:ascii="Avenir Next" w:hAnsi="Avenir Next" w:hint="default"/>
        <w:color w:val="5C6670"/>
      </w:rPr>
    </w:lvl>
    <w:lvl w:ilvl="7">
      <w:start w:val="1"/>
      <w:numFmt w:val="decimal"/>
      <w:isLgl/>
      <w:lvlText w:val="%1.%2.%3.%4.%5.%6.%7.%8."/>
      <w:lvlJc w:val="left"/>
      <w:pPr>
        <w:ind w:left="3283" w:hanging="1440"/>
      </w:pPr>
      <w:rPr>
        <w:rFonts w:ascii="Avenir Next" w:hAnsi="Avenir Next" w:hint="default"/>
        <w:color w:val="5C6670"/>
      </w:rPr>
    </w:lvl>
    <w:lvl w:ilvl="8">
      <w:start w:val="1"/>
      <w:numFmt w:val="decimal"/>
      <w:isLgl/>
      <w:lvlText w:val="%1.%2.%3.%4.%5.%6.%7.%8.%9."/>
      <w:lvlJc w:val="left"/>
      <w:pPr>
        <w:ind w:left="3643" w:hanging="1800"/>
      </w:pPr>
      <w:rPr>
        <w:rFonts w:ascii="Avenir Next" w:hAnsi="Avenir Next" w:hint="default"/>
        <w:color w:val="5C6670"/>
      </w:rPr>
    </w:lvl>
  </w:abstractNum>
  <w:abstractNum w:abstractNumId="3">
    <w:nsid w:val="7ED91608"/>
    <w:multiLevelType w:val="hybridMultilevel"/>
    <w:tmpl w:val="23A03876"/>
    <w:lvl w:ilvl="0" w:tplc="80E09518">
      <w:start w:val="1"/>
      <w:numFmt w:val="lowerLetter"/>
      <w:lvlText w:val="%1."/>
      <w:lvlJc w:val="left"/>
      <w:pPr>
        <w:ind w:left="2203" w:hanging="360"/>
      </w:pPr>
      <w:rPr>
        <w:rFonts w:ascii="Avenir Next" w:hAnsi="Avenir Next" w:hint="default"/>
        <w:color w:val="5C6670"/>
      </w:rPr>
    </w:lvl>
    <w:lvl w:ilvl="1" w:tplc="040A0019">
      <w:start w:val="1"/>
      <w:numFmt w:val="lowerLetter"/>
      <w:lvlText w:val="%2."/>
      <w:lvlJc w:val="left"/>
      <w:pPr>
        <w:ind w:left="2923" w:hanging="360"/>
      </w:pPr>
    </w:lvl>
    <w:lvl w:ilvl="2" w:tplc="040A001B" w:tentative="1">
      <w:start w:val="1"/>
      <w:numFmt w:val="lowerRoman"/>
      <w:lvlText w:val="%3."/>
      <w:lvlJc w:val="right"/>
      <w:pPr>
        <w:ind w:left="3643" w:hanging="180"/>
      </w:pPr>
    </w:lvl>
    <w:lvl w:ilvl="3" w:tplc="040A000F" w:tentative="1">
      <w:start w:val="1"/>
      <w:numFmt w:val="decimal"/>
      <w:lvlText w:val="%4."/>
      <w:lvlJc w:val="left"/>
      <w:pPr>
        <w:ind w:left="4363" w:hanging="360"/>
      </w:pPr>
    </w:lvl>
    <w:lvl w:ilvl="4" w:tplc="040A0019" w:tentative="1">
      <w:start w:val="1"/>
      <w:numFmt w:val="lowerLetter"/>
      <w:lvlText w:val="%5."/>
      <w:lvlJc w:val="left"/>
      <w:pPr>
        <w:ind w:left="5083" w:hanging="360"/>
      </w:pPr>
    </w:lvl>
    <w:lvl w:ilvl="5" w:tplc="040A001B" w:tentative="1">
      <w:start w:val="1"/>
      <w:numFmt w:val="lowerRoman"/>
      <w:lvlText w:val="%6."/>
      <w:lvlJc w:val="right"/>
      <w:pPr>
        <w:ind w:left="5803" w:hanging="180"/>
      </w:pPr>
    </w:lvl>
    <w:lvl w:ilvl="6" w:tplc="040A000F" w:tentative="1">
      <w:start w:val="1"/>
      <w:numFmt w:val="decimal"/>
      <w:lvlText w:val="%7."/>
      <w:lvlJc w:val="left"/>
      <w:pPr>
        <w:ind w:left="6523" w:hanging="360"/>
      </w:pPr>
    </w:lvl>
    <w:lvl w:ilvl="7" w:tplc="040A0019" w:tentative="1">
      <w:start w:val="1"/>
      <w:numFmt w:val="lowerLetter"/>
      <w:lvlText w:val="%8."/>
      <w:lvlJc w:val="left"/>
      <w:pPr>
        <w:ind w:left="7243" w:hanging="360"/>
      </w:pPr>
    </w:lvl>
    <w:lvl w:ilvl="8" w:tplc="040A001B" w:tentative="1">
      <w:start w:val="1"/>
      <w:numFmt w:val="lowerRoman"/>
      <w:lvlText w:val="%9."/>
      <w:lvlJc w:val="right"/>
      <w:pPr>
        <w:ind w:left="796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C3"/>
    <w:rsid w:val="000457C5"/>
    <w:rsid w:val="000845DB"/>
    <w:rsid w:val="000929A5"/>
    <w:rsid w:val="000B1CF5"/>
    <w:rsid w:val="000E0C44"/>
    <w:rsid w:val="001262FB"/>
    <w:rsid w:val="001365CA"/>
    <w:rsid w:val="00144B5C"/>
    <w:rsid w:val="001646A0"/>
    <w:rsid w:val="00172431"/>
    <w:rsid w:val="00190B1D"/>
    <w:rsid w:val="00191C6B"/>
    <w:rsid w:val="001C4EB1"/>
    <w:rsid w:val="00200514"/>
    <w:rsid w:val="00232EC0"/>
    <w:rsid w:val="0024335F"/>
    <w:rsid w:val="00283B04"/>
    <w:rsid w:val="002E1B08"/>
    <w:rsid w:val="003178AA"/>
    <w:rsid w:val="00321B3C"/>
    <w:rsid w:val="003A1812"/>
    <w:rsid w:val="003B67BA"/>
    <w:rsid w:val="003C46D3"/>
    <w:rsid w:val="00455F78"/>
    <w:rsid w:val="00482E9C"/>
    <w:rsid w:val="00514B29"/>
    <w:rsid w:val="005213B8"/>
    <w:rsid w:val="005C31EB"/>
    <w:rsid w:val="006075CD"/>
    <w:rsid w:val="006C1640"/>
    <w:rsid w:val="006D1EA6"/>
    <w:rsid w:val="006D26DC"/>
    <w:rsid w:val="006D67C3"/>
    <w:rsid w:val="006F29C3"/>
    <w:rsid w:val="00713174"/>
    <w:rsid w:val="00760D38"/>
    <w:rsid w:val="00791A45"/>
    <w:rsid w:val="00805F07"/>
    <w:rsid w:val="008411C4"/>
    <w:rsid w:val="008748B1"/>
    <w:rsid w:val="00907611"/>
    <w:rsid w:val="00970CDA"/>
    <w:rsid w:val="009946E4"/>
    <w:rsid w:val="009D1530"/>
    <w:rsid w:val="00A061EB"/>
    <w:rsid w:val="00A75521"/>
    <w:rsid w:val="00B23272"/>
    <w:rsid w:val="00B25629"/>
    <w:rsid w:val="00BC747F"/>
    <w:rsid w:val="00C03D22"/>
    <w:rsid w:val="00CC12A0"/>
    <w:rsid w:val="00CC3070"/>
    <w:rsid w:val="00D12CBB"/>
    <w:rsid w:val="00D14594"/>
    <w:rsid w:val="00D332A1"/>
    <w:rsid w:val="00D912A5"/>
    <w:rsid w:val="00DF52D4"/>
    <w:rsid w:val="00E23FF5"/>
    <w:rsid w:val="00E674A9"/>
    <w:rsid w:val="00EE6E3F"/>
    <w:rsid w:val="00F22537"/>
    <w:rsid w:val="00F42071"/>
    <w:rsid w:val="00F50A10"/>
    <w:rsid w:val="00F65761"/>
    <w:rsid w:val="00F809D1"/>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C8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67C3"/>
    <w:pPr>
      <w:tabs>
        <w:tab w:val="center" w:pos="4252"/>
        <w:tab w:val="right" w:pos="8504"/>
      </w:tabs>
    </w:pPr>
  </w:style>
  <w:style w:type="character" w:customStyle="1" w:styleId="EncabezadoCar">
    <w:name w:val="Encabezado Car"/>
    <w:basedOn w:val="Fuentedeprrafopredeter"/>
    <w:link w:val="Encabezado"/>
    <w:uiPriority w:val="99"/>
    <w:rsid w:val="006D67C3"/>
  </w:style>
  <w:style w:type="paragraph" w:styleId="Piedepgina">
    <w:name w:val="footer"/>
    <w:basedOn w:val="Normal"/>
    <w:link w:val="PiedepginaCar"/>
    <w:uiPriority w:val="99"/>
    <w:unhideWhenUsed/>
    <w:rsid w:val="006D67C3"/>
    <w:pPr>
      <w:tabs>
        <w:tab w:val="center" w:pos="4252"/>
        <w:tab w:val="right" w:pos="8504"/>
      </w:tabs>
    </w:pPr>
  </w:style>
  <w:style w:type="character" w:customStyle="1" w:styleId="PiedepginaCar">
    <w:name w:val="Pie de página Car"/>
    <w:basedOn w:val="Fuentedeprrafopredeter"/>
    <w:link w:val="Piedepgina"/>
    <w:uiPriority w:val="99"/>
    <w:rsid w:val="006D67C3"/>
  </w:style>
  <w:style w:type="paragraph" w:styleId="Prrafodelista">
    <w:name w:val="List Paragraph"/>
    <w:basedOn w:val="Normal"/>
    <w:uiPriority w:val="34"/>
    <w:qFormat/>
    <w:rsid w:val="000845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67C3"/>
    <w:pPr>
      <w:tabs>
        <w:tab w:val="center" w:pos="4252"/>
        <w:tab w:val="right" w:pos="8504"/>
      </w:tabs>
    </w:pPr>
  </w:style>
  <w:style w:type="character" w:customStyle="1" w:styleId="EncabezadoCar">
    <w:name w:val="Encabezado Car"/>
    <w:basedOn w:val="Fuentedeprrafopredeter"/>
    <w:link w:val="Encabezado"/>
    <w:uiPriority w:val="99"/>
    <w:rsid w:val="006D67C3"/>
  </w:style>
  <w:style w:type="paragraph" w:styleId="Piedepgina">
    <w:name w:val="footer"/>
    <w:basedOn w:val="Normal"/>
    <w:link w:val="PiedepginaCar"/>
    <w:uiPriority w:val="99"/>
    <w:unhideWhenUsed/>
    <w:rsid w:val="006D67C3"/>
    <w:pPr>
      <w:tabs>
        <w:tab w:val="center" w:pos="4252"/>
        <w:tab w:val="right" w:pos="8504"/>
      </w:tabs>
    </w:pPr>
  </w:style>
  <w:style w:type="character" w:customStyle="1" w:styleId="PiedepginaCar">
    <w:name w:val="Pie de página Car"/>
    <w:basedOn w:val="Fuentedeprrafopredeter"/>
    <w:link w:val="Piedepgina"/>
    <w:uiPriority w:val="99"/>
    <w:rsid w:val="006D67C3"/>
  </w:style>
  <w:style w:type="paragraph" w:styleId="Prrafodelista">
    <w:name w:val="List Paragraph"/>
    <w:basedOn w:val="Normal"/>
    <w:uiPriority w:val="34"/>
    <w:qFormat/>
    <w:rsid w:val="00084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534</Words>
  <Characters>2938</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00:03:00 (oficina tresminutos)</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Valentín Iglesias Iturralde</cp:lastModifiedBy>
  <cp:revision>2</cp:revision>
  <cp:lastPrinted>2019-06-21T11:19:00Z</cp:lastPrinted>
  <dcterms:created xsi:type="dcterms:W3CDTF">2019-07-16T08:53:00Z</dcterms:created>
  <dcterms:modified xsi:type="dcterms:W3CDTF">2019-07-16T08:53:00Z</dcterms:modified>
</cp:coreProperties>
</file>